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1B" w:rsidRPr="00912BC4" w:rsidRDefault="004A091B" w:rsidP="004A091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912BC4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Коррекционно-развивающее занятие психолога: «Вина и стыд»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 </w:t>
      </w:r>
      <w:r w:rsidRPr="00912BC4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знакомство дошкольников с новыми эмоциями: виной и стыдом</w:t>
      </w: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их графическим изображением; учить детей соотносить поступок и эмоцию с помощью мимики, жестов, поведения, интонации.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Оборудование: пиктограмма «вины и стыда», мяч, рассказы В. А. Сухомлинского «Именинный пирог», рисунки мальчиков и девочек.</w:t>
      </w:r>
    </w:p>
    <w:p w:rsidR="004A091B" w:rsidRPr="00912BC4" w:rsidRDefault="004A091B" w:rsidP="004A091B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912BC4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 xml:space="preserve">Ход занятия 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Демонстрация пиктограммы вины и стыда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4C19F37A" wp14:editId="1A9E657E">
            <wp:extent cx="4143053" cy="4564380"/>
            <wp:effectExtent l="0" t="0" r="0" b="7620"/>
            <wp:docPr id="3" name="Рисунок 3" descr="занятие психолога, занятие с дошкольниками вина, занятие с дошкольниками стыд, занятие психолога в детском саду, коррекционно-развивающее занятие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психолога, занятие с дошкольниками вина, занятие с дошкольниками стыд, занятие психолога в детском саду, коррекционно-развивающее занятие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53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</w:t>
      </w: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Расскажите, как выглядит человек, которому стыдно. (Ответы детей.)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Его плечи приподняты, голова наклонена вперед и втянута в плечи, руки опущены или спрятаны за спину. Брови подняты вверх и сдвинуты, уголки губ опущены вниз. Переживая стыд, человек отворачивает или низко опускает голову, прячет взгляд, прикрывает глаза, часто на щеках появляется румянец. Кажется, что от стыда человек становится меньше ростом.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Давайте попробуем изобразить такого человека. (Дети выполняют задание.)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Когда нам бывает стыдно? (Когда мы делаем то, чего нельзя делать.)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Подскажите мне, что это может быть? (Ответы детей.)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Человеку бывает стыдно, когда он нарушает принятые всеми правила. Например, нельзя бегать и громко разговаривать в театре или в цирке во время представления. Стыдно бывает и тогда, когда обещаешь что-то сделать и не выполняешь своего обещания.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Нельзя обижать маленьких детей, пожилых людей, </w:t>
      </w:r>
      <w:proofErr w:type="spellStart"/>
      <w:r>
        <w:rPr>
          <w:rFonts w:ascii="Cambria" w:hAnsi="Cambria" w:cs="Arial"/>
          <w:color w:val="111111"/>
        </w:rPr>
        <w:t>до¬машних</w:t>
      </w:r>
      <w:proofErr w:type="spellEnd"/>
      <w:r>
        <w:rPr>
          <w:rFonts w:ascii="Cambria" w:hAnsi="Cambria" w:cs="Arial"/>
          <w:color w:val="111111"/>
        </w:rPr>
        <w:t xml:space="preserve"> животных.</w:t>
      </w:r>
    </w:p>
    <w:p w:rsidR="004A091B" w:rsidRDefault="004A091B" w:rsidP="004A091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А если человеку никогда-никогда не стыдно. Это хорошо или плохо? (Ответы детей.)</w:t>
      </w: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4A091B" w:rsidRPr="00912BC4" w:rsidRDefault="004A091B" w:rsidP="004A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Упражнение «Проблемные ситуации»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</w:t>
      </w: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редлагае</w:t>
      </w:r>
      <w:r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</w:t>
      </w: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детям две истории.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Мальчик играл во дворе в футбол очень близко от дома. Ему объяснили, что мяч может попасть в окно и разбить его. Но мальчик не послушался. Через некоторое время он неудачно бросил мяч и, действительно, попал в окно. Стекло разбилось.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Мальчик хотел помочь маме мыть посуду. К полке, где стоял чайный сервиз, он не смог дотянуться, поэтому решил воспользоваться стулом. Он аккуратно подставил стул и поставил мытую посуду на полку. Когда начал слезать со стула, задел чайник, он упал и разбился.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Скажите, пожалуйста, в какой ситуации мальчик был действительно виноватым, а в какой – его чувство вины было необоснованным. Почему?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«Изобразим вину и стыд»</w:t>
      </w: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Психолог предлагает детям рассмотреть рисунки с лицами девочек и мальчиков, у которых отсутствуют эмоции. Дети должны дорисовать на рисунках эмоцию вины и стыда.</w:t>
      </w: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49A841E7" wp14:editId="56F51E6C">
            <wp:extent cx="5387340" cy="37566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A091B" w:rsidRPr="00912BC4" w:rsidRDefault="004A091B" w:rsidP="004A0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Рефлексия занятия</w:t>
      </w:r>
    </w:p>
    <w:p w:rsidR="004A091B" w:rsidRPr="00912BC4" w:rsidRDefault="004A091B" w:rsidP="004A09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Что на занятии больше всего понравилось?</w:t>
      </w:r>
    </w:p>
    <w:p w:rsidR="004A091B" w:rsidRDefault="004A091B" w:rsidP="004A091B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  <w:r w:rsidRPr="00912BC4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Какие эмоции вы испытываете сейчас?</w:t>
      </w:r>
    </w:p>
    <w:p w:rsidR="004A091B" w:rsidRDefault="004A091B">
      <w:bookmarkStart w:id="0" w:name="_GoBack"/>
      <w:bookmarkEnd w:id="0"/>
    </w:p>
    <w:sectPr w:rsidR="004A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B"/>
    <w:rsid w:val="004278AB"/>
    <w:rsid w:val="004A091B"/>
    <w:rsid w:val="005F3B0F"/>
    <w:rsid w:val="00C72B6B"/>
    <w:rsid w:val="00C83F0F"/>
    <w:rsid w:val="00E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2020-06-25T05:50:00Z</cp:lastPrinted>
  <dcterms:created xsi:type="dcterms:W3CDTF">2020-06-22T08:13:00Z</dcterms:created>
  <dcterms:modified xsi:type="dcterms:W3CDTF">2020-06-25T05:50:00Z</dcterms:modified>
</cp:coreProperties>
</file>