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2911B" w14:textId="77777777" w:rsidR="0090144A" w:rsidRPr="00993094" w:rsidRDefault="0090144A" w:rsidP="0090144A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14:paraId="1AFC5508" w14:textId="05AB6642" w:rsidR="0090144A" w:rsidRPr="00993094" w:rsidRDefault="00E309B0" w:rsidP="00E309B0">
      <w:pPr>
        <w:suppressLineNumbers/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</w:t>
      </w:r>
      <w:r w:rsidR="0090144A"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директора </w:t>
      </w:r>
      <w:r w:rsidR="00BE19D7"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 СО МО «</w:t>
      </w:r>
      <w:proofErr w:type="gramStart"/>
      <w:r w:rsidR="00BE19D7"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Коломенский</w:t>
      </w:r>
      <w:proofErr w:type="gramEnd"/>
      <w:r w:rsidR="00BE19D7"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КЦСОН»</w:t>
      </w:r>
    </w:p>
    <w:p w14:paraId="5D56C283" w14:textId="662A852E" w:rsidR="0090144A" w:rsidRPr="0090144A" w:rsidRDefault="0090144A" w:rsidP="0090144A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062CE"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6B232C"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09B0"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6B232C"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г. </w:t>
      </w:r>
      <w:r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B232C"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062CE" w:rsidRPr="0099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40-ОД</w:t>
      </w:r>
      <w:r w:rsidRPr="009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7"/>
        <w:gridCol w:w="4847"/>
      </w:tblGrid>
      <w:tr w:rsidR="00672B0C" w:rsidRPr="00672B0C" w14:paraId="68243BA4" w14:textId="77777777" w:rsidTr="0090144A">
        <w:trPr>
          <w:trHeight w:val="40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0DCD5" w14:textId="77777777" w:rsidR="00672B0C" w:rsidRPr="00672B0C" w:rsidRDefault="00672B0C" w:rsidP="00672B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49DBD" w14:textId="7CD5518E" w:rsidR="00672B0C" w:rsidRPr="00672B0C" w:rsidRDefault="00672B0C" w:rsidP="00672B0C">
            <w:pPr>
              <w:spacing w:after="0" w:line="360" w:lineRule="auto"/>
              <w:ind w:firstLineChars="12" w:firstLine="34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72B0C" w:rsidRPr="00672B0C" w14:paraId="4F9FF7BA" w14:textId="77777777" w:rsidTr="0090144A">
        <w:trPr>
          <w:trHeight w:val="40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0F691" w14:textId="77777777" w:rsidR="00672B0C" w:rsidRPr="00672B0C" w:rsidRDefault="00672B0C" w:rsidP="00672B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FF969" w14:textId="1EA6B491" w:rsidR="00672B0C" w:rsidRPr="00672B0C" w:rsidRDefault="00672B0C" w:rsidP="00672B0C">
            <w:pPr>
              <w:spacing w:after="0" w:line="360" w:lineRule="auto"/>
              <w:ind w:firstLineChars="12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2B0C" w:rsidRPr="00672B0C" w14:paraId="7AF9CE68" w14:textId="77777777" w:rsidTr="0090144A">
        <w:trPr>
          <w:trHeight w:val="1914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F7875" w14:textId="77777777" w:rsidR="00672B0C" w:rsidRPr="00672B0C" w:rsidRDefault="00672B0C" w:rsidP="00672B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CEAD5" w14:textId="078E53F4" w:rsidR="00672B0C" w:rsidRPr="00672B0C" w:rsidRDefault="00672B0C" w:rsidP="00672B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672B0C" w:rsidRPr="00672B0C" w14:paraId="5EC13CEB" w14:textId="77777777" w:rsidTr="0090144A">
        <w:trPr>
          <w:trHeight w:val="46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074AD" w14:textId="77777777" w:rsidR="00672B0C" w:rsidRPr="00672B0C" w:rsidRDefault="00672B0C" w:rsidP="00672B0C">
            <w:pPr>
              <w:keepNext/>
              <w:spacing w:after="0" w:line="360" w:lineRule="auto"/>
              <w:ind w:left="-57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8E54A" w14:textId="7C69DB70" w:rsidR="00672B0C" w:rsidRPr="00672B0C" w:rsidRDefault="00672B0C" w:rsidP="00EC45A0">
            <w:pPr>
              <w:keepNext/>
              <w:spacing w:after="0" w:line="360" w:lineRule="auto"/>
              <w:ind w:left="-57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72B0C" w:rsidRPr="00672B0C" w14:paraId="36FC25D2" w14:textId="77777777" w:rsidTr="0090144A">
        <w:trPr>
          <w:trHeight w:val="46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AF8EF" w14:textId="77777777" w:rsidR="00672B0C" w:rsidRPr="00672B0C" w:rsidRDefault="00672B0C" w:rsidP="00672B0C">
            <w:pPr>
              <w:spacing w:after="0" w:line="360" w:lineRule="auto"/>
              <w:ind w:left="-320" w:firstLine="3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CC26F" w14:textId="041463CF" w:rsidR="00672B0C" w:rsidRPr="00672B0C" w:rsidRDefault="00672B0C" w:rsidP="00672B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43A8C2" w14:textId="77777777" w:rsidR="00675790" w:rsidRPr="00A6402A" w:rsidRDefault="00675790" w:rsidP="00A64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DC82E" w14:textId="77777777" w:rsidR="00AF6ED7" w:rsidRPr="00A6402A" w:rsidRDefault="00AF6ED7" w:rsidP="00A64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58546" w14:textId="77777777" w:rsidR="00672B0C" w:rsidRPr="00007DB7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</w:t>
      </w:r>
    </w:p>
    <w:p w14:paraId="2936A2E0" w14:textId="77777777" w:rsidR="00672B0C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обработки и защиты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персональных данных</w:t>
      </w:r>
      <w:r w:rsidRPr="0067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133A0D" w14:textId="1A8FBC8A" w:rsidR="00672B0C" w:rsidRPr="00672B0C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51111" w:rsidRPr="00C511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</w:t>
      </w:r>
      <w:r w:rsidR="00C511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C51111" w:rsidRPr="00C511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E19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бюджетном учреждении социального обслуживания </w:t>
      </w:r>
      <w:r w:rsidR="00C51111" w:rsidRPr="00C511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области «</w:t>
      </w:r>
      <w:r w:rsidR="00BE19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Коломенский комплексный центр социального обслуживания населения</w:t>
      </w:r>
      <w:r w:rsidR="00C51111" w:rsidRPr="00C511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14:paraId="571CDE59" w14:textId="77777777" w:rsidR="00AF6ED7" w:rsidRPr="00A6402A" w:rsidRDefault="00AF6ED7" w:rsidP="00A64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ADF77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B979F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47BDC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0A39B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12E5F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9CF422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4EC5D8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D1D8F" w14:textId="2C6D9A5F" w:rsidR="00672B0C" w:rsidRDefault="00672B0C" w:rsidP="00821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73C254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40BBD9" w14:textId="77777777" w:rsidR="00BE19D7" w:rsidRDefault="00BE19D7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2E003" w14:textId="035B71D9" w:rsidR="00672B0C" w:rsidRPr="00913153" w:rsidRDefault="00317F61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1111">
        <w:rPr>
          <w:rFonts w:ascii="Times New Roman" w:hAnsi="Times New Roman" w:cs="Times New Roman"/>
          <w:sz w:val="28"/>
          <w:szCs w:val="28"/>
        </w:rPr>
        <w:t>оломна</w:t>
      </w:r>
      <w:r>
        <w:rPr>
          <w:rFonts w:ascii="Times New Roman" w:hAnsi="Times New Roman" w:cs="Times New Roman"/>
          <w:sz w:val="28"/>
          <w:szCs w:val="28"/>
        </w:rPr>
        <w:t>, 2017</w:t>
      </w:r>
    </w:p>
    <w:p w14:paraId="1A88C894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14:paraId="0C83A86A" w14:textId="58A8DEA2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определяет порядок обработки</w:t>
      </w:r>
      <w:r w:rsidR="009E4020" w:rsidRPr="009E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персональных данных в </w:t>
      </w:r>
      <w:r w:rsidR="00C51111" w:rsidRPr="00C51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BE19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51111" w:rsidRPr="00C5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учреждении социального обслуживания Московской области </w:t>
      </w:r>
      <w:r w:rsidR="00BE19D7" w:rsidRPr="00BE19D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«Коломенский комплексный центр социального обслуживания населения»</w:t>
      </w:r>
      <w:r w:rsidR="00C5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E19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C511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7F61" w:rsidRPr="009E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61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защиты прав и свобод человека,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гражданина при обработке его персональных данных, в том числе защиты прав на неприкосновенность частной жизни, личную и семейную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тайну</w:t>
      </w:r>
      <w:r w:rsidR="00A6402A" w:rsidRPr="00A64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E0AB66" w14:textId="0C914D3E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Политика обработки персональных данных в </w:t>
      </w:r>
      <w:r w:rsidR="00BE19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CC7A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4020" w:rsidRPr="009E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Федеральным законом от 27.07.2006 г. №</w:t>
      </w:r>
      <w:r w:rsidR="00E75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A640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9E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закон)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1C2713" w14:textId="6758A985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Действие Политики распространяется на все персональные данные субъектов, обрабатываемые 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средств автоматизации и без применения таких средств.</w:t>
      </w:r>
    </w:p>
    <w:p w14:paraId="3A13AE2A" w14:textId="77777777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 настоящей Политике должен иметь доступ любой субъект персональных данных.</w:t>
      </w:r>
    </w:p>
    <w:p w14:paraId="200D45D2" w14:textId="77777777" w:rsidR="004C0123" w:rsidRPr="00AF6ED7" w:rsidRDefault="004C0123" w:rsidP="001316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C447C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Принципы и условия обработки персональных данных</w:t>
      </w:r>
    </w:p>
    <w:p w14:paraId="7B1C0F8D" w14:textId="061851AB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Обработка персональных данных 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следующих принципов:</w:t>
      </w:r>
    </w:p>
    <w:p w14:paraId="7E8D918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и справедливой основы;</w:t>
      </w:r>
    </w:p>
    <w:p w14:paraId="1813D051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определённых и законных целей;</w:t>
      </w:r>
    </w:p>
    <w:p w14:paraId="4B2B6DCB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14:paraId="5C1FF1B1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5087F12F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только тех персональных данных, которые отвечают целям их обработки;</w:t>
      </w:r>
    </w:p>
    <w:p w14:paraId="0A3C88C5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содержания и объёма обрабатываемых персональных данных заявленным целям обработки;</w:t>
      </w:r>
    </w:p>
    <w:p w14:paraId="4F57A83C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обработки избыточных персональных данных по отношению к заявленным целям их обработки;</w:t>
      </w:r>
    </w:p>
    <w:p w14:paraId="70DDE84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0C23D305" w14:textId="538833D6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нарушений персональных данных, если иное не предусмотрено федеральным законом.</w:t>
      </w:r>
    </w:p>
    <w:p w14:paraId="55630C5B" w14:textId="5646ABCA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при наличии хотя бы одного из следующих условий:</w:t>
      </w:r>
    </w:p>
    <w:p w14:paraId="53DDD8F9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00D9A11A" w14:textId="77777777" w:rsidR="004C0123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необходима для достижения целей, предусмотренных законом, для осуществления и </w:t>
      </w: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14:paraId="48FDDB14" w14:textId="62DD96CB" w:rsidR="00D47594" w:rsidRPr="00D47594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необходима для исполнения полномочий </w:t>
      </w:r>
      <w:r w:rsidR="00BE19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Федеральным </w:t>
      </w:r>
      <w:hyperlink r:id="rId9" w:history="1">
        <w:r w:rsidRPr="00D475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услуг", включая регистрацию субъекта персональных данных на Региональном портале государственных и муниципальных услуг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06115A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14:paraId="151650FB" w14:textId="0C5B6EEB" w:rsidR="00D47594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необходима для осуществления прав и законных интересов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третьих лиц либо для достижения общественно значимых целей при условии, что при этом не нарушаются права и свободы субъекта персональных данных</w:t>
      </w:r>
      <w:r w:rsid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DE8420" w14:textId="781A4923" w:rsidR="00D47594" w:rsidRPr="00D47594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D4784B" w14:textId="4416E602" w:rsidR="004C0123" w:rsidRPr="00D47594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законодательством Российской Федерации</w:t>
      </w:r>
      <w:r w:rsidR="004C0123"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7CF4F" w14:textId="61B4CF72" w:rsidR="004C0123" w:rsidRPr="00AF6ED7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лица, получившие доступ к персональным данным, обязаны не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раскрывать третьим лицам и не распространять персональные данные без согласия субъекта персональных данных, если иное не предусмотрено </w:t>
      </w:r>
      <w:r w:rsidR="0090144A"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978B90F" w14:textId="0E5EC514" w:rsidR="004C0123" w:rsidRPr="0090144A" w:rsidRDefault="004C0123" w:rsidP="00131648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целях информационного обеспечения в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Центре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профессии </w:t>
      </w:r>
      <w:r w:rsidR="0090144A"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персональные данные, сообщаемые субъектом персональных данных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602021" w14:textId="77777777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14:paraId="3DBD99B9" w14:textId="31D07F60" w:rsidR="004C0123" w:rsidRPr="00AF6ED7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9B7C4D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поручить обработку персональных данных другому лицу с согласия субъекта персональных данных, если иное не предусмотрено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заключаемого с этим лицом договора. Лицо, осуществляющее обработку персональных данных по поручению </w:t>
      </w:r>
      <w:r w:rsidR="009B7C4D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обязано соблюдать принципы и правила обработки персональных данных, предусмотренные 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BF1684" w14:textId="4940CE9A" w:rsidR="004C0123" w:rsidRPr="00AF6ED7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Обработка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9B7C4D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персональных данных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 случаях, если:</w:t>
      </w:r>
    </w:p>
    <w:p w14:paraId="16CF844C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дал согласие в письменной форме на обработку своих персональных данных;</w:t>
      </w:r>
    </w:p>
    <w:p w14:paraId="2947144D" w14:textId="77777777" w:rsidR="000D1F5D" w:rsidRPr="00D47594" w:rsidRDefault="000D1F5D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F20B8E" w14:textId="10D7539E" w:rsidR="0090144A" w:rsidRPr="0090144A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</w:t>
      </w:r>
      <w:hyperlink r:id="rId10" w:tooltip="Ссылка на список документов:&#10;Федеральный закон от 28.12.2013 N 400-ФЗ&#10;(ред. от 19.12.2016)&#10;&quot;О страховых пенсиях&quot;&#10;(с изм. и доп., вступ. в силу с 01.01.2017)&#10;-------------------- &#10;Федеральный закон от 15.12.2001 N 166-ФЗ&#10;(ред. от 03.07.2016)&#10;&quot;О государственном " w:history="1">
        <w:r w:rsidRPr="00901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14:paraId="530ACF84" w14:textId="40AC5567" w:rsidR="0090144A" w:rsidRPr="0090144A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7AFBF825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77623542" w14:textId="0740FD3A" w:rsidR="0090144A" w:rsidRPr="0090144A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</w:t>
      </w:r>
      <w:r w:rsidR="00437E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зыскной деятельности, об исполнительном производстве, уголовно-исполнительным </w:t>
      </w:r>
      <w:hyperlink r:id="rId11" w:history="1">
        <w:r w:rsidRPr="00901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D1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4C0D46" w14:textId="12A124C7" w:rsidR="004C0123" w:rsidRPr="00AF6ED7" w:rsidRDefault="000D1F5D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14:paraId="6DA61A62" w14:textId="1230EBA3" w:rsidR="004C0123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5C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Трансграничная передача персональных данных на территори</w:t>
      </w:r>
      <w:r w:rsidR="002C1C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государств </w:t>
      </w:r>
      <w:r w:rsidR="009B7C4D">
        <w:rPr>
          <w:rFonts w:ascii="Times New Roman" w:hAnsi="Times New Roman" w:cs="Times New Roman"/>
          <w:color w:val="000000"/>
          <w:sz w:val="28"/>
          <w:szCs w:val="28"/>
        </w:rPr>
        <w:t>Центром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осуществляется.</w:t>
      </w:r>
    </w:p>
    <w:p w14:paraId="32BBC161" w14:textId="77777777" w:rsidR="00131648" w:rsidRPr="00AF6ED7" w:rsidRDefault="00131648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F0748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субъекта персональных данных</w:t>
      </w:r>
    </w:p>
    <w:p w14:paraId="1941A032" w14:textId="56CA6249" w:rsidR="004C0123" w:rsidRPr="00410E34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36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3.1. Субъект персональных данных имеет право на получение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5AB56BD" w14:textId="4929D2E0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0E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14:paraId="7457AB0F" w14:textId="1F7CCA1A" w:rsidR="00131648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0E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субъект персональных данных считает, что </w:t>
      </w:r>
      <w:r w:rsidR="000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0D1F5D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персональных данных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1F3DFB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требований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г. №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иным образом нарушает его права и свободы, субъект персональных данных вправе обжаловать действия или бездействие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36D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прав субъектов персональных данных или в судебном порядке.</w:t>
      </w:r>
      <w:proofErr w:type="gramEnd"/>
    </w:p>
    <w:p w14:paraId="24BF4198" w14:textId="77777777" w:rsidR="004C0123" w:rsidRPr="00AF6ED7" w:rsidRDefault="004C0123" w:rsidP="001316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426AE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персональных данных</w:t>
      </w:r>
    </w:p>
    <w:p w14:paraId="498CBF78" w14:textId="7688058B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Безопасность персональных данных, обрабатываемых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обеспечивается реализацией правовых, организационных, </w:t>
      </w:r>
      <w:r w:rsidR="00B36DD2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мер, необходимых и достаточных для обеспечения требований федерального законодательства в области защиты персональных данных.</w:t>
      </w:r>
    </w:p>
    <w:p w14:paraId="379A4BC4" w14:textId="6A13D098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целенаправленного создания 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овладения ими, их видоизменения, уничтожения, заражения вредоносной компьютерной программой, подмены и совершения иных несанкционированных действий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применя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следующие организационно-технические меры:</w:t>
      </w:r>
      <w:proofErr w:type="gramEnd"/>
    </w:p>
    <w:p w14:paraId="35596AA2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14:paraId="425C86D1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и регламентация состава работников, имеющих доступ к персональным данным;</w:t>
      </w:r>
    </w:p>
    <w:p w14:paraId="72ACE214" w14:textId="5CB12ADA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работников с требованиями федерального законодательства и нормативных документов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обработке и защите персональных данных;</w:t>
      </w:r>
    </w:p>
    <w:p w14:paraId="6D6A1784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учёта и хранения материальных носителей информации и их обращения, исключающего хищение, подмену, несанкционированное копирование и уничтожение;</w:t>
      </w:r>
    </w:p>
    <w:p w14:paraId="1A1525B5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угроз безопасности персональных данных при их обработке, формирование на их основе моделей угроз;</w:t>
      </w:r>
    </w:p>
    <w:p w14:paraId="385442E2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 основе модели угроз системы защиты персональных данных для соответствующего класса информационных систем;</w:t>
      </w:r>
    </w:p>
    <w:p w14:paraId="13969F7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и эффективности использования средств защиты информации;</w:t>
      </w:r>
    </w:p>
    <w:p w14:paraId="146F3C2B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и аутентификация субъектов доступа и объектов доступа;</w:t>
      </w:r>
    </w:p>
    <w:p w14:paraId="0A64051B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доступом субъектов доступа к объектам доступа;</w:t>
      </w:r>
    </w:p>
    <w:p w14:paraId="3A249B39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программной среды;</w:t>
      </w:r>
    </w:p>
    <w:p w14:paraId="2963BF50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машинных носителей персональных данных;</w:t>
      </w:r>
    </w:p>
    <w:p w14:paraId="72AF1F39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событий безопасности;</w:t>
      </w:r>
    </w:p>
    <w:p w14:paraId="434DD2A1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 защита;</w:t>
      </w:r>
    </w:p>
    <w:p w14:paraId="1B964D52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и предотвращение вторжений;</w:t>
      </w:r>
    </w:p>
    <w:p w14:paraId="70210CAA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(анализ) защищённости персональных данных;</w:t>
      </w:r>
    </w:p>
    <w:p w14:paraId="3EEFD9B5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целостности информационной системы и персональных данных;</w:t>
      </w:r>
    </w:p>
    <w:p w14:paraId="127FC9A7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персональных данных;</w:t>
      </w:r>
    </w:p>
    <w:p w14:paraId="4B67B76D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технических средств;</w:t>
      </w:r>
    </w:p>
    <w:p w14:paraId="64F4AD6F" w14:textId="77777777" w:rsidR="004C0123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информационной системы, ее средств, систем связи и передачи персональных данных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AE5730" w14:textId="77777777" w:rsidR="0025342E" w:rsidRPr="00AF6ED7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криптографическая защита персональных данных, передаваемых по незащищённым каналам связи;</w:t>
      </w:r>
    </w:p>
    <w:p w14:paraId="50539A7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системой защиты персональных данных;</w:t>
      </w:r>
    </w:p>
    <w:p w14:paraId="325897E6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14:paraId="0BC82AE6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применяемых средств защиты информации, эксплуатационной и технической документации к ним;</w:t>
      </w:r>
    </w:p>
    <w:p w14:paraId="192272F4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14:paraId="59A0B35C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технических средств обработки персональных данных, в пределах охраняемой территории;</w:t>
      </w:r>
    </w:p>
    <w:p w14:paraId="050DBD85" w14:textId="77777777" w:rsidR="004C0123" w:rsidRPr="00AF6ED7" w:rsidRDefault="00162736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r w:rsidR="00B102F2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обрабатываются персональные данных,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2F2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списком допущенных сотрудников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F00061" w14:textId="4F09E790" w:rsidR="00396F49" w:rsidRPr="00910984" w:rsidRDefault="004C0123" w:rsidP="0091098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технических средств охраны, сигнализации помещений в 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постоянной готовности</w:t>
      </w:r>
      <w:r w:rsidR="00396F49" w:rsidRP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B6B2B" w14:textId="77777777" w:rsidR="00311761" w:rsidRPr="00AF6ED7" w:rsidRDefault="00311761" w:rsidP="00131648">
      <w:pPr>
        <w:pStyle w:val="a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B3A0C" w14:textId="77777777" w:rsidR="004C0123" w:rsidRPr="00A6402A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14:paraId="5BCEA7A3" w14:textId="2557971B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Иные права и обязанности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оператора персональных данных, определяются законодательством Российской Федерации в области персональных данных.</w:t>
      </w:r>
    </w:p>
    <w:p w14:paraId="22020AC8" w14:textId="174554F4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BE19D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виновные в нарушении норм, регулирующих обработку и защиту персональных данных, несут ответственность в порядке, установленном федеральными законами.</w:t>
      </w:r>
    </w:p>
    <w:sectPr w:rsidR="004C0123" w:rsidRPr="00AF6ED7" w:rsidSect="00131648">
      <w:headerReference w:type="default" r:id="rId12"/>
      <w:footerReference w:type="default" r:id="rId13"/>
      <w:headerReference w:type="first" r:id="rId14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A7057" w14:textId="77777777" w:rsidR="00A51CA5" w:rsidRDefault="00A51CA5" w:rsidP="006217D9">
      <w:pPr>
        <w:spacing w:after="0" w:line="240" w:lineRule="auto"/>
      </w:pPr>
      <w:r>
        <w:separator/>
      </w:r>
    </w:p>
  </w:endnote>
  <w:endnote w:type="continuationSeparator" w:id="0">
    <w:p w14:paraId="124E5B8A" w14:textId="77777777" w:rsidR="00A51CA5" w:rsidRDefault="00A51CA5" w:rsidP="0062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902484"/>
      <w:docPartObj>
        <w:docPartGallery w:val="Page Numbers (Bottom of Page)"/>
        <w:docPartUnique/>
      </w:docPartObj>
    </w:sdtPr>
    <w:sdtEndPr/>
    <w:sdtContent>
      <w:p w14:paraId="22933107" w14:textId="4A2C68E5" w:rsidR="00913153" w:rsidRDefault="00993094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65ABD" w14:textId="77777777" w:rsidR="00A51CA5" w:rsidRDefault="00A51CA5" w:rsidP="006217D9">
      <w:pPr>
        <w:spacing w:after="0" w:line="240" w:lineRule="auto"/>
      </w:pPr>
      <w:r>
        <w:separator/>
      </w:r>
    </w:p>
  </w:footnote>
  <w:footnote w:type="continuationSeparator" w:id="0">
    <w:p w14:paraId="157565CE" w14:textId="77777777" w:rsidR="00A51CA5" w:rsidRDefault="00A51CA5" w:rsidP="0062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928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6CC58D" w14:textId="7FCEDB80" w:rsidR="00131648" w:rsidRPr="00131648" w:rsidRDefault="0013164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16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16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16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62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16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6ED63F" w14:textId="77777777" w:rsidR="00131648" w:rsidRDefault="001316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F4F66" w14:textId="7D294151" w:rsidR="00131648" w:rsidRDefault="00131648">
    <w:pPr>
      <w:pStyle w:val="ab"/>
      <w:jc w:val="center"/>
    </w:pPr>
  </w:p>
  <w:p w14:paraId="5C63CAD2" w14:textId="77777777" w:rsidR="006217D9" w:rsidRPr="006217D9" w:rsidRDefault="006217D9" w:rsidP="006217D9">
    <w:pPr>
      <w:pStyle w:val="ab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E93"/>
    <w:multiLevelType w:val="hybridMultilevel"/>
    <w:tmpl w:val="4358F834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24E2"/>
    <w:multiLevelType w:val="hybridMultilevel"/>
    <w:tmpl w:val="7562B83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A4E0D"/>
    <w:multiLevelType w:val="hybridMultilevel"/>
    <w:tmpl w:val="024C7A60"/>
    <w:lvl w:ilvl="0" w:tplc="F5FC8BC4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9D40F6"/>
    <w:multiLevelType w:val="hybridMultilevel"/>
    <w:tmpl w:val="9DF67494"/>
    <w:lvl w:ilvl="0" w:tplc="D03AC03A">
      <w:start w:val="1"/>
      <w:numFmt w:val="upperRoman"/>
      <w:pStyle w:val="a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B55032B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B314E31"/>
    <w:multiLevelType w:val="hybridMultilevel"/>
    <w:tmpl w:val="D8C6B3A2"/>
    <w:lvl w:ilvl="0" w:tplc="00E476EC">
      <w:start w:val="1"/>
      <w:numFmt w:val="bullet"/>
      <w:suff w:val="space"/>
      <w:lvlText w:val="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91819"/>
    <w:multiLevelType w:val="hybridMultilevel"/>
    <w:tmpl w:val="7826E662"/>
    <w:lvl w:ilvl="0" w:tplc="05BE9764">
      <w:start w:val="3"/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34BB7"/>
    <w:multiLevelType w:val="hybridMultilevel"/>
    <w:tmpl w:val="D05CF0F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F3FCE"/>
    <w:multiLevelType w:val="hybridMultilevel"/>
    <w:tmpl w:val="09FC883A"/>
    <w:lvl w:ilvl="0" w:tplc="E0B2B82A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64A37"/>
    <w:multiLevelType w:val="hybridMultilevel"/>
    <w:tmpl w:val="C80025EC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E4"/>
    <w:rsid w:val="00007DB7"/>
    <w:rsid w:val="000D1F5D"/>
    <w:rsid w:val="000F1F9B"/>
    <w:rsid w:val="0012767D"/>
    <w:rsid w:val="001301F9"/>
    <w:rsid w:val="00131648"/>
    <w:rsid w:val="00137055"/>
    <w:rsid w:val="00147A7D"/>
    <w:rsid w:val="00162736"/>
    <w:rsid w:val="001744DC"/>
    <w:rsid w:val="001F28CA"/>
    <w:rsid w:val="001F3DFB"/>
    <w:rsid w:val="0025342E"/>
    <w:rsid w:val="002C1CDD"/>
    <w:rsid w:val="00311761"/>
    <w:rsid w:val="00317F61"/>
    <w:rsid w:val="00393815"/>
    <w:rsid w:val="00396F49"/>
    <w:rsid w:val="00410E34"/>
    <w:rsid w:val="00437EC1"/>
    <w:rsid w:val="004C0123"/>
    <w:rsid w:val="004F0C11"/>
    <w:rsid w:val="00504E2E"/>
    <w:rsid w:val="00536874"/>
    <w:rsid w:val="00545E2F"/>
    <w:rsid w:val="00584B7F"/>
    <w:rsid w:val="005E6C5C"/>
    <w:rsid w:val="006217D9"/>
    <w:rsid w:val="00631650"/>
    <w:rsid w:val="00647300"/>
    <w:rsid w:val="00672B0C"/>
    <w:rsid w:val="00675790"/>
    <w:rsid w:val="006B232C"/>
    <w:rsid w:val="00704ACB"/>
    <w:rsid w:val="007B4E22"/>
    <w:rsid w:val="007C0426"/>
    <w:rsid w:val="007D175F"/>
    <w:rsid w:val="007E5B77"/>
    <w:rsid w:val="00821D0E"/>
    <w:rsid w:val="00844AE4"/>
    <w:rsid w:val="0090144A"/>
    <w:rsid w:val="00910984"/>
    <w:rsid w:val="00913153"/>
    <w:rsid w:val="00935543"/>
    <w:rsid w:val="009738D2"/>
    <w:rsid w:val="00993094"/>
    <w:rsid w:val="009B7C4D"/>
    <w:rsid w:val="009D1568"/>
    <w:rsid w:val="009E4020"/>
    <w:rsid w:val="00A1017E"/>
    <w:rsid w:val="00A134C3"/>
    <w:rsid w:val="00A1761E"/>
    <w:rsid w:val="00A51CA5"/>
    <w:rsid w:val="00A6402A"/>
    <w:rsid w:val="00AB13AC"/>
    <w:rsid w:val="00AF6ED7"/>
    <w:rsid w:val="00B102F2"/>
    <w:rsid w:val="00B1262A"/>
    <w:rsid w:val="00B36DD2"/>
    <w:rsid w:val="00B37210"/>
    <w:rsid w:val="00B972E2"/>
    <w:rsid w:val="00BE19D7"/>
    <w:rsid w:val="00BE4641"/>
    <w:rsid w:val="00C062CE"/>
    <w:rsid w:val="00C51111"/>
    <w:rsid w:val="00CC7ADE"/>
    <w:rsid w:val="00CD0D17"/>
    <w:rsid w:val="00D47594"/>
    <w:rsid w:val="00D532CD"/>
    <w:rsid w:val="00DE6FA3"/>
    <w:rsid w:val="00E309B0"/>
    <w:rsid w:val="00E44F29"/>
    <w:rsid w:val="00E46405"/>
    <w:rsid w:val="00E7597B"/>
    <w:rsid w:val="00E75C3D"/>
    <w:rsid w:val="00EC45A0"/>
    <w:rsid w:val="00F34681"/>
    <w:rsid w:val="00F65CCB"/>
    <w:rsid w:val="00F82F78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995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815"/>
  </w:style>
  <w:style w:type="paragraph" w:styleId="2">
    <w:name w:val="heading 2"/>
    <w:basedOn w:val="a0"/>
    <w:link w:val="20"/>
    <w:uiPriority w:val="9"/>
    <w:qFormat/>
    <w:rsid w:val="00844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844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44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4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8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844AE4"/>
    <w:rPr>
      <w:i/>
      <w:iCs/>
    </w:rPr>
  </w:style>
  <w:style w:type="character" w:styleId="a6">
    <w:name w:val="Hyperlink"/>
    <w:basedOn w:val="a1"/>
    <w:uiPriority w:val="99"/>
    <w:unhideWhenUsed/>
    <w:rsid w:val="00844AE4"/>
    <w:rPr>
      <w:color w:val="0000FF"/>
      <w:u w:val="single"/>
    </w:rPr>
  </w:style>
  <w:style w:type="character" w:customStyle="1" w:styleId="apple-converted-space">
    <w:name w:val="apple-converted-space"/>
    <w:basedOn w:val="a1"/>
    <w:rsid w:val="00844AE4"/>
  </w:style>
  <w:style w:type="paragraph" w:styleId="a7">
    <w:name w:val="Balloon Text"/>
    <w:basedOn w:val="a0"/>
    <w:link w:val="a8"/>
    <w:uiPriority w:val="99"/>
    <w:semiHidden/>
    <w:unhideWhenUsed/>
    <w:rsid w:val="0067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75790"/>
    <w:rPr>
      <w:rFonts w:ascii="Segoe UI" w:hAnsi="Segoe UI" w:cs="Segoe UI"/>
      <w:sz w:val="18"/>
      <w:szCs w:val="18"/>
    </w:rPr>
  </w:style>
  <w:style w:type="character" w:styleId="a9">
    <w:name w:val="Strong"/>
    <w:basedOn w:val="a1"/>
    <w:uiPriority w:val="22"/>
    <w:qFormat/>
    <w:rsid w:val="00AB13AC"/>
    <w:rPr>
      <w:b/>
      <w:bCs/>
    </w:rPr>
  </w:style>
  <w:style w:type="paragraph" w:styleId="aa">
    <w:name w:val="List Paragraph"/>
    <w:basedOn w:val="a0"/>
    <w:uiPriority w:val="34"/>
    <w:qFormat/>
    <w:rsid w:val="009738D2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217D9"/>
  </w:style>
  <w:style w:type="paragraph" w:styleId="ad">
    <w:name w:val="footer"/>
    <w:basedOn w:val="a0"/>
    <w:link w:val="ae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217D9"/>
  </w:style>
  <w:style w:type="paragraph" w:customStyle="1" w:styleId="FirstIndent">
    <w:name w:val="FirstIndent"/>
    <w:basedOn w:val="a0"/>
    <w:uiPriority w:val="99"/>
    <w:rsid w:val="0025342E"/>
    <w:pPr>
      <w:suppressAutoHyphens/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customStyle="1" w:styleId="a">
    <w:name w:val="Раздел ТД"/>
    <w:basedOn w:val="a0"/>
    <w:qFormat/>
    <w:rsid w:val="0025342E"/>
    <w:pPr>
      <w:numPr>
        <w:numId w:val="8"/>
      </w:numPr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1F28CA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F28C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1F28C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28C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28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815"/>
  </w:style>
  <w:style w:type="paragraph" w:styleId="2">
    <w:name w:val="heading 2"/>
    <w:basedOn w:val="a0"/>
    <w:link w:val="20"/>
    <w:uiPriority w:val="9"/>
    <w:qFormat/>
    <w:rsid w:val="00844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844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44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4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8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844AE4"/>
    <w:rPr>
      <w:i/>
      <w:iCs/>
    </w:rPr>
  </w:style>
  <w:style w:type="character" w:styleId="a6">
    <w:name w:val="Hyperlink"/>
    <w:basedOn w:val="a1"/>
    <w:uiPriority w:val="99"/>
    <w:unhideWhenUsed/>
    <w:rsid w:val="00844AE4"/>
    <w:rPr>
      <w:color w:val="0000FF"/>
      <w:u w:val="single"/>
    </w:rPr>
  </w:style>
  <w:style w:type="character" w:customStyle="1" w:styleId="apple-converted-space">
    <w:name w:val="apple-converted-space"/>
    <w:basedOn w:val="a1"/>
    <w:rsid w:val="00844AE4"/>
  </w:style>
  <w:style w:type="paragraph" w:styleId="a7">
    <w:name w:val="Balloon Text"/>
    <w:basedOn w:val="a0"/>
    <w:link w:val="a8"/>
    <w:uiPriority w:val="99"/>
    <w:semiHidden/>
    <w:unhideWhenUsed/>
    <w:rsid w:val="0067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75790"/>
    <w:rPr>
      <w:rFonts w:ascii="Segoe UI" w:hAnsi="Segoe UI" w:cs="Segoe UI"/>
      <w:sz w:val="18"/>
      <w:szCs w:val="18"/>
    </w:rPr>
  </w:style>
  <w:style w:type="character" w:styleId="a9">
    <w:name w:val="Strong"/>
    <w:basedOn w:val="a1"/>
    <w:uiPriority w:val="22"/>
    <w:qFormat/>
    <w:rsid w:val="00AB13AC"/>
    <w:rPr>
      <w:b/>
      <w:bCs/>
    </w:rPr>
  </w:style>
  <w:style w:type="paragraph" w:styleId="aa">
    <w:name w:val="List Paragraph"/>
    <w:basedOn w:val="a0"/>
    <w:uiPriority w:val="34"/>
    <w:qFormat/>
    <w:rsid w:val="009738D2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217D9"/>
  </w:style>
  <w:style w:type="paragraph" w:styleId="ad">
    <w:name w:val="footer"/>
    <w:basedOn w:val="a0"/>
    <w:link w:val="ae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217D9"/>
  </w:style>
  <w:style w:type="paragraph" w:customStyle="1" w:styleId="FirstIndent">
    <w:name w:val="FirstIndent"/>
    <w:basedOn w:val="a0"/>
    <w:uiPriority w:val="99"/>
    <w:rsid w:val="0025342E"/>
    <w:pPr>
      <w:suppressAutoHyphens/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customStyle="1" w:styleId="a">
    <w:name w:val="Раздел ТД"/>
    <w:basedOn w:val="a0"/>
    <w:qFormat/>
    <w:rsid w:val="0025342E"/>
    <w:pPr>
      <w:numPr>
        <w:numId w:val="8"/>
      </w:numPr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1F28CA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F28C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1F28C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28C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2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8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184288&amp;rnd=244973.301223087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cons/cgi/online.cgi?req=query&amp;div=LAW&amp;opt=1&amp;REFDOC=213190&amp;REFBASE=LAW&amp;REFFIELD=134&amp;REFSEGM=161&amp;REFPAGE=0&amp;REFTYPE=QP_MULTI_REF&amp;ts=17586149132228310107&amp;REFDST=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201538&amp;rnd=244973.96971280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450D-A936-46A7-8194-D981B220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Mishina</dc:creator>
  <cp:lastModifiedBy>Добросклонский ИВ</cp:lastModifiedBy>
  <cp:revision>7</cp:revision>
  <cp:lastPrinted>2014-12-30T08:27:00Z</cp:lastPrinted>
  <dcterms:created xsi:type="dcterms:W3CDTF">2017-08-28T11:43:00Z</dcterms:created>
  <dcterms:modified xsi:type="dcterms:W3CDTF">2017-08-28T13:16:00Z</dcterms:modified>
</cp:coreProperties>
</file>